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BD" w:rsidRDefault="00363321" w:rsidP="00363321">
      <w:pPr>
        <w:ind w:left="-567" w:right="-881"/>
      </w:pPr>
      <w:r w:rsidRPr="00363321">
        <w:rPr>
          <w:noProof/>
          <w:lang w:eastAsia="de-DE"/>
        </w:rPr>
        <w:drawing>
          <wp:inline distT="0" distB="0" distL="0" distR="0">
            <wp:extent cx="3679785" cy="1664257"/>
            <wp:effectExtent l="0" t="0" r="0" b="0"/>
            <wp:docPr id="7" name="Grafik 7" descr="C:\_D\Standards\Stroke Unit\2022\01.2022\Logos\Logo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_D\Standards\Stroke Unit\2022\01.2022\Logos\Logo (00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439" cy="16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363321">
        <w:rPr>
          <w:noProof/>
          <w:lang w:eastAsia="de-DE"/>
        </w:rPr>
        <w:drawing>
          <wp:inline distT="0" distB="0" distL="0" distR="0">
            <wp:extent cx="2754927" cy="1669604"/>
            <wp:effectExtent l="0" t="0" r="7620" b="6985"/>
            <wp:docPr id="5" name="Grafik 5" descr="C:\_D\Standards\Stroke Unit\2022\01.2022\Logos\STROKE_UN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\Standards\Stroke Unit\2022\01.2022\Logos\STROKE_UNI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82" cy="16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1840230" cy="1840230"/>
            <wp:effectExtent l="0" t="0" r="7620" b="7620"/>
            <wp:docPr id="6" name="Grafik 6" descr="C:\Users\ossenbrm\AppData\Local\Microsoft\Windows\INetCache\Content.MSO\44B84D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senbrm\AppData\Local\Microsoft\Windows\INetCache\Content.MSO\44B84D1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77" cy="18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51" w:rsidRDefault="00EC2651"/>
    <w:p w:rsidR="00EC2651" w:rsidRDefault="00EC2651"/>
    <w:p w:rsidR="00EC2651" w:rsidRDefault="00EC2651"/>
    <w:p w:rsidR="00EC2651" w:rsidRDefault="00EC265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  <w:r w:rsidRPr="000D3402">
        <w:rPr>
          <w:b/>
          <w:color w:val="E10000"/>
          <w:sz w:val="96"/>
          <w:szCs w:val="40"/>
        </w:rPr>
        <w:t xml:space="preserve">Anforderung von Daten </w:t>
      </w:r>
      <w:r>
        <w:rPr>
          <w:b/>
          <w:color w:val="E10000"/>
          <w:sz w:val="96"/>
          <w:szCs w:val="40"/>
        </w:rPr>
        <w:t>Radiologie/Neuroradiologie</w:t>
      </w:r>
    </w:p>
    <w:p w:rsidR="00EC2651" w:rsidRDefault="0036332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0" wp14:anchorId="448C713E" wp14:editId="5AE128D2">
            <wp:simplePos x="0" y="0"/>
            <wp:positionH relativeFrom="column">
              <wp:posOffset>7299293</wp:posOffset>
            </wp:positionH>
            <wp:positionV relativeFrom="paragraph">
              <wp:posOffset>817413</wp:posOffset>
            </wp:positionV>
            <wp:extent cx="18383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6402"/>
      </w:tblGrid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lastRenderedPageBreak/>
              <w:t>Einrichtung/Klinikum: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bookmarkStart w:id="1" w:name="_GoBack"/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bookmarkEnd w:id="1"/>
            <w:r w:rsidRPr="00B62563">
              <w:rPr>
                <w:color w:val="E10824"/>
              </w:rPr>
              <w:fldChar w:fldCharType="end"/>
            </w:r>
            <w:bookmarkEnd w:id="0"/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t>Abteilung/Klinik: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  <w:sz w:val="40"/>
              </w:rPr>
              <w:t>Anschrift: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2" w:name="Text12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Straße Haus-Nr.</w:t>
            </w:r>
            <w:r>
              <w:rPr>
                <w:color w:val="E10824"/>
              </w:rPr>
              <w:fldChar w:fldCharType="end"/>
            </w:r>
            <w:bookmarkEnd w:id="2"/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A7598F" w:rsidRDefault="00EC2651" w:rsidP="004A6999">
            <w:pPr>
              <w:tabs>
                <w:tab w:val="left" w:pos="360"/>
              </w:tabs>
              <w:rPr>
                <w:color w:val="E10824"/>
                <w:sz w:val="32"/>
                <w:szCs w:val="40"/>
              </w:rPr>
            </w:pP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3" w:name="Text13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PLZ Ort</w:t>
            </w:r>
            <w:r>
              <w:rPr>
                <w:color w:val="E10824"/>
              </w:rPr>
              <w:fldChar w:fldCharType="end"/>
            </w:r>
            <w:bookmarkEnd w:id="3"/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Direktor/Chefarzt: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Telefon: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4"/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E-Mail: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jc w:val="center"/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5"/>
            <w:r w:rsidRPr="00B62563">
              <w:rPr>
                <w:color w:val="E10824"/>
              </w:rPr>
              <w:t>@</w:t>
            </w:r>
            <w:r w:rsidRPr="00B62563">
              <w:rPr>
                <w:color w:val="E108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6"/>
          </w:p>
        </w:tc>
      </w:tr>
    </w:tbl>
    <w:p w:rsidR="00EC2651" w:rsidRDefault="00EC265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</w:p>
    <w:p w:rsidR="00EC2651" w:rsidRDefault="00EC265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</w:p>
    <w:p w:rsidR="002A7F97" w:rsidRDefault="002A7F97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lastRenderedPageBreak/>
        <w:t xml:space="preserve">a) </w:t>
      </w:r>
      <w:r w:rsidRPr="00F7338C">
        <w:rPr>
          <w:rFonts w:ascii="Arial" w:hAnsi="Arial" w:cs="Arial"/>
          <w:sz w:val="20"/>
          <w:szCs w:val="21"/>
        </w:rPr>
        <w:t>Zahl der Thrombektomie-Interventionalisten</w:t>
      </w:r>
      <w:r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b) </w:t>
      </w:r>
      <w:r w:rsidRPr="00F7338C">
        <w:rPr>
          <w:rFonts w:ascii="Arial" w:hAnsi="Arial" w:cs="Arial"/>
          <w:sz w:val="20"/>
          <w:szCs w:val="21"/>
        </w:rPr>
        <w:t>Neuroradiologen: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</w:t>
      </w:r>
      <w:r w:rsidR="00D65DEF">
        <w:rPr>
          <w:rFonts w:ascii="Arial" w:hAnsi="Arial" w:cs="Arial"/>
          <w:sz w:val="20"/>
          <w:szCs w:val="21"/>
        </w:rPr>
        <w:t xml:space="preserve">- </w:t>
      </w:r>
      <w:r w:rsidRPr="00F7338C">
        <w:rPr>
          <w:rFonts w:ascii="Arial" w:hAnsi="Arial" w:cs="Arial"/>
          <w:sz w:val="20"/>
          <w:szCs w:val="21"/>
        </w:rPr>
        <w:t>davon in Besitz E-Modul: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  <w:r w:rsidRPr="00F7338C">
        <w:rPr>
          <w:rFonts w:ascii="Arial" w:hAnsi="Arial" w:cs="Arial"/>
          <w:sz w:val="20"/>
          <w:szCs w:val="21"/>
        </w:rPr>
        <w:t xml:space="preserve">     </w:t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</w:t>
      </w:r>
      <w:r w:rsidR="00D65DEF">
        <w:rPr>
          <w:rFonts w:ascii="Arial" w:hAnsi="Arial" w:cs="Arial"/>
          <w:sz w:val="20"/>
          <w:szCs w:val="21"/>
        </w:rPr>
        <w:t xml:space="preserve">- </w:t>
      </w:r>
      <w:r>
        <w:rPr>
          <w:rFonts w:ascii="Arial" w:hAnsi="Arial" w:cs="Arial"/>
          <w:sz w:val="20"/>
          <w:szCs w:val="21"/>
        </w:rPr>
        <w:t xml:space="preserve">davon in Besitz </w:t>
      </w:r>
      <w:r w:rsidRPr="00F7338C">
        <w:rPr>
          <w:rFonts w:ascii="Arial" w:hAnsi="Arial" w:cs="Arial"/>
          <w:sz w:val="20"/>
          <w:szCs w:val="21"/>
        </w:rPr>
        <w:t>F-Modul: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c) </w:t>
      </w:r>
      <w:r w:rsidRPr="00F7338C">
        <w:rPr>
          <w:rFonts w:ascii="Arial" w:hAnsi="Arial" w:cs="Arial"/>
          <w:sz w:val="20"/>
          <w:szCs w:val="21"/>
        </w:rPr>
        <w:t>Radiologen</w:t>
      </w:r>
      <w:r>
        <w:rPr>
          <w:rFonts w:ascii="Arial" w:hAnsi="Arial" w:cs="Arial"/>
          <w:sz w:val="20"/>
          <w:szCs w:val="21"/>
        </w:rPr>
        <w:t>:</w: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</w:t>
      </w:r>
      <w:r w:rsidR="00D65DEF">
        <w:rPr>
          <w:rFonts w:ascii="Arial" w:hAnsi="Arial" w:cs="Arial"/>
          <w:sz w:val="20"/>
          <w:szCs w:val="21"/>
        </w:rPr>
        <w:t xml:space="preserve">- </w:t>
      </w:r>
      <w:r w:rsidRPr="00F7338C">
        <w:rPr>
          <w:rFonts w:ascii="Arial" w:hAnsi="Arial" w:cs="Arial"/>
          <w:sz w:val="20"/>
          <w:szCs w:val="21"/>
        </w:rPr>
        <w:t>davon in Besitz E-Modul: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  <w:r w:rsidRPr="00F7338C">
        <w:rPr>
          <w:rFonts w:ascii="Arial" w:hAnsi="Arial" w:cs="Arial"/>
          <w:sz w:val="20"/>
          <w:szCs w:val="21"/>
        </w:rPr>
        <w:t xml:space="preserve">     </w:t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</w:t>
      </w:r>
      <w:r w:rsidR="00D65DEF">
        <w:rPr>
          <w:rFonts w:ascii="Arial" w:hAnsi="Arial" w:cs="Arial"/>
          <w:sz w:val="20"/>
          <w:szCs w:val="21"/>
        </w:rPr>
        <w:t xml:space="preserve">- </w:t>
      </w:r>
      <w:r>
        <w:rPr>
          <w:rFonts w:ascii="Arial" w:hAnsi="Arial" w:cs="Arial"/>
          <w:sz w:val="20"/>
          <w:szCs w:val="21"/>
        </w:rPr>
        <w:t xml:space="preserve">davon in Besitz </w:t>
      </w:r>
      <w:r w:rsidRPr="00F7338C">
        <w:rPr>
          <w:rFonts w:ascii="Arial" w:hAnsi="Arial" w:cs="Arial"/>
          <w:sz w:val="20"/>
          <w:szCs w:val="21"/>
        </w:rPr>
        <w:t>F-Modul: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d) Neurointerventionelle Kompetenz am Standort:     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FORMCHECKBOX </w:instrText>
      </w:r>
      <w:r w:rsidR="00F06F7C">
        <w:rPr>
          <w:rFonts w:ascii="Arial" w:hAnsi="Arial" w:cs="Arial"/>
          <w:sz w:val="20"/>
          <w:szCs w:val="21"/>
        </w:rPr>
      </w:r>
      <w:r w:rsidR="00F06F7C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fldChar w:fldCharType="end"/>
      </w:r>
      <w:r w:rsidRPr="00D9103E">
        <w:rPr>
          <w:rFonts w:ascii="Arial" w:hAnsi="Arial" w:cs="Arial"/>
          <w:sz w:val="20"/>
          <w:szCs w:val="21"/>
        </w:rPr>
        <w:t xml:space="preserve"> </w:t>
      </w:r>
      <w:r w:rsidRPr="00F7338C">
        <w:rPr>
          <w:rFonts w:ascii="Arial" w:hAnsi="Arial" w:cs="Arial"/>
          <w:sz w:val="20"/>
          <w:szCs w:val="21"/>
        </w:rPr>
        <w:t>24/7</w:t>
      </w:r>
      <w:r>
        <w:rPr>
          <w:rFonts w:ascii="Arial" w:hAnsi="Arial" w:cs="Arial"/>
          <w:sz w:val="20"/>
          <w:szCs w:val="21"/>
        </w:rPr>
        <w:t xml:space="preserve">     </w:t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FORMCHECKBOX </w:instrText>
      </w:r>
      <w:r w:rsidR="00F06F7C">
        <w:rPr>
          <w:rFonts w:ascii="Arial" w:hAnsi="Arial" w:cs="Arial"/>
          <w:sz w:val="20"/>
          <w:szCs w:val="21"/>
        </w:rPr>
      </w:r>
      <w:r w:rsidR="00F06F7C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fldChar w:fldCharType="end"/>
      </w:r>
      <w:r w:rsidRPr="00D9103E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 xml:space="preserve">Abdeckung Regeldienst      </w:t>
      </w:r>
      <w:r>
        <w:rPr>
          <w:rFonts w:ascii="Arial" w:hAnsi="Arial" w:cs="Arial"/>
          <w:sz w:val="20"/>
          <w:szCs w:val="21"/>
        </w:rPr>
        <w:br/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FORMCHECKBOX </w:instrText>
      </w:r>
      <w:r w:rsidR="00F06F7C">
        <w:rPr>
          <w:rFonts w:ascii="Arial" w:hAnsi="Arial" w:cs="Arial"/>
          <w:sz w:val="20"/>
          <w:szCs w:val="21"/>
        </w:rPr>
      </w:r>
      <w:r w:rsidR="00F06F7C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 xml:space="preserve"> andere:  </w:t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noProof/>
          <w:sz w:val="20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54BE8" wp14:editId="5DEE0222">
                <wp:simplePos x="0" y="0"/>
                <wp:positionH relativeFrom="column">
                  <wp:posOffset>47897</wp:posOffset>
                </wp:positionH>
                <wp:positionV relativeFrom="paragraph">
                  <wp:posOffset>41638</wp:posOffset>
                </wp:positionV>
                <wp:extent cx="6641432" cy="269966"/>
                <wp:effectExtent l="0" t="0" r="26670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32" cy="2699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651" w:rsidRPr="00521830" w:rsidRDefault="00EC2651" w:rsidP="00EC265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21830">
                              <w:rPr>
                                <w:i/>
                                <w:sz w:val="18"/>
                                <w:szCs w:val="18"/>
                              </w:rPr>
                              <w:t>Bitte Dienstpläne der letzten 3 Monate beifügen</w:t>
                            </w:r>
                          </w:p>
                          <w:p w:rsidR="00EC2651" w:rsidRDefault="00EC2651" w:rsidP="00EC2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4BE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75pt;margin-top:3.3pt;width:522.9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" fillcolor="#e7e6e6 [3214]" strokeweight=".5pt">
                <v:textbox>
                  <w:txbxContent>
                    <w:p w:rsidR="00EC2651" w:rsidRPr="00521830" w:rsidRDefault="00EC2651" w:rsidP="00EC265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21830">
                        <w:rPr>
                          <w:i/>
                          <w:sz w:val="18"/>
                          <w:szCs w:val="18"/>
                        </w:rPr>
                        <w:t>Bitte Dienstpläne der letzten 3 Monate beifügen</w:t>
                      </w:r>
                    </w:p>
                    <w:p w:rsidR="00EC2651" w:rsidRDefault="00EC2651" w:rsidP="00EC2651"/>
                  </w:txbxContent>
                </v:textbox>
              </v:shape>
            </w:pict>
          </mc:Fallback>
        </mc:AlternateConten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e) </w:t>
      </w:r>
      <w:r w:rsidRPr="00F7338C">
        <w:rPr>
          <w:rFonts w:ascii="Arial" w:hAnsi="Arial" w:cs="Arial"/>
          <w:sz w:val="20"/>
          <w:szCs w:val="21"/>
        </w:rPr>
        <w:t>Zahl der Thrombektomien intrakranieller Hirnarterienverschlüsse: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f) </w:t>
      </w:r>
      <w:r w:rsidRPr="00F7338C">
        <w:rPr>
          <w:rFonts w:ascii="Arial" w:hAnsi="Arial" w:cs="Arial"/>
          <w:sz w:val="20"/>
          <w:szCs w:val="21"/>
        </w:rPr>
        <w:t>Zahl der gecoilten Aneurysmen</w:t>
      </w:r>
      <w:r>
        <w:rPr>
          <w:rFonts w:ascii="Arial" w:hAnsi="Arial" w:cs="Arial"/>
          <w:sz w:val="20"/>
          <w:szCs w:val="21"/>
        </w:rPr>
        <w:t>:</w: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  <w:t>Symptomatisch:</w:t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  <w:t>asymptomatisch</w:t>
      </w:r>
      <w:r w:rsidRPr="00C77DCB"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g) </w:t>
      </w:r>
      <w:r w:rsidRPr="00F7338C">
        <w:rPr>
          <w:rFonts w:ascii="Arial" w:hAnsi="Arial" w:cs="Arial"/>
          <w:sz w:val="20"/>
          <w:szCs w:val="21"/>
        </w:rPr>
        <w:t>Verhältnis Coiling : Clipping</w:t>
      </w:r>
      <w:r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  <w:r>
        <w:rPr>
          <w:rFonts w:ascii="Arial" w:hAnsi="Arial" w:cs="Arial"/>
          <w:sz w:val="20"/>
          <w:szCs w:val="21"/>
        </w:rPr>
        <w:t xml:space="preserve"> : </w:t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h) </w:t>
      </w:r>
      <w:r w:rsidRPr="00F7338C">
        <w:rPr>
          <w:rFonts w:ascii="Arial" w:hAnsi="Arial" w:cs="Arial"/>
          <w:sz w:val="20"/>
          <w:szCs w:val="21"/>
        </w:rPr>
        <w:t>Zahl der Interventionalisten</w:t>
      </w:r>
      <w:r>
        <w:rPr>
          <w:rFonts w:ascii="Arial" w:hAnsi="Arial" w:cs="Arial"/>
          <w:sz w:val="20"/>
          <w:szCs w:val="21"/>
        </w:rPr>
        <w:t xml:space="preserve"> zum Karotis-Stenting</w:t>
      </w:r>
      <w:r w:rsidRPr="00F7338C"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                                                           davon  in Radiologie:</w:t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                                                               in Neuroradiologie:</w:t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  <w:r>
        <w:rPr>
          <w:rFonts w:ascii="Arial" w:hAnsi="Arial" w:cs="Arial"/>
          <w:sz w:val="20"/>
          <w:szCs w:val="21"/>
        </w:rPr>
        <w:br/>
        <w:t xml:space="preserve">                                                                                                                              andere Fachabteilung:</w:t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i) Anzahl von </w:t>
      </w:r>
      <w:r w:rsidRPr="00F7338C">
        <w:rPr>
          <w:rFonts w:ascii="Arial" w:hAnsi="Arial" w:cs="Arial"/>
          <w:sz w:val="20"/>
          <w:szCs w:val="21"/>
        </w:rPr>
        <w:t>Karotis</w:t>
      </w:r>
      <w:r>
        <w:rPr>
          <w:rFonts w:ascii="Arial" w:hAnsi="Arial" w:cs="Arial"/>
          <w:sz w:val="20"/>
          <w:szCs w:val="21"/>
        </w:rPr>
        <w:t>-S</w:t>
      </w:r>
      <w:r w:rsidRPr="00F7338C">
        <w:rPr>
          <w:rFonts w:ascii="Arial" w:hAnsi="Arial" w:cs="Arial"/>
          <w:sz w:val="20"/>
          <w:szCs w:val="21"/>
        </w:rPr>
        <w:t>tent</w:t>
      </w:r>
      <w:r>
        <w:rPr>
          <w:rFonts w:ascii="Arial" w:hAnsi="Arial" w:cs="Arial"/>
          <w:sz w:val="20"/>
          <w:szCs w:val="21"/>
        </w:rPr>
        <w:t>ings ohne Akutinterventionen: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                                                        davon  symptomatisch:</w:t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  <w:r>
        <w:rPr>
          <w:rFonts w:ascii="Arial" w:hAnsi="Arial" w:cs="Arial"/>
          <w:sz w:val="20"/>
          <w:szCs w:val="21"/>
        </w:rPr>
        <w:t xml:space="preserve">                     </w:t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                                                                  asymptomatisch:</w:t>
      </w:r>
      <w:r>
        <w:rPr>
          <w:rFonts w:ascii="Arial" w:hAnsi="Arial" w:cs="Arial"/>
          <w:sz w:val="20"/>
          <w:szCs w:val="21"/>
        </w:rPr>
        <w:tab/>
      </w:r>
      <w:r w:rsidR="00D65DEF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DEF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D65DEF" w:rsidRPr="000866B1">
        <w:rPr>
          <w:rFonts w:cstheme="minorHAnsi"/>
          <w:sz w:val="20"/>
          <w:szCs w:val="21"/>
          <w:u w:val="single"/>
        </w:rPr>
      </w:r>
      <w:r w:rsidR="00D65DEF" w:rsidRPr="000866B1">
        <w:rPr>
          <w:rFonts w:cstheme="minorHAnsi"/>
          <w:sz w:val="20"/>
          <w:szCs w:val="21"/>
          <w:u w:val="single"/>
        </w:rPr>
        <w:fldChar w:fldCharType="separate"/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t> </w:t>
      </w:r>
      <w:r w:rsidR="00D65DEF" w:rsidRPr="000866B1">
        <w:rPr>
          <w:rFonts w:cstheme="minorHAnsi"/>
          <w:sz w:val="20"/>
          <w:szCs w:val="21"/>
          <w:u w:val="single"/>
        </w:rPr>
        <w:fldChar w:fldCharType="end"/>
      </w:r>
      <w:r>
        <w:rPr>
          <w:rFonts w:ascii="Arial" w:hAnsi="Arial" w:cs="Arial"/>
          <w:sz w:val="20"/>
          <w:szCs w:val="21"/>
        </w:rPr>
        <w:tab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j) </w:t>
      </w:r>
      <w:r w:rsidRPr="00F7338C">
        <w:rPr>
          <w:rFonts w:ascii="Arial" w:hAnsi="Arial" w:cs="Arial"/>
          <w:sz w:val="20"/>
          <w:szCs w:val="21"/>
        </w:rPr>
        <w:t>Aktuelle BQS Daten:</w:t>
      </w:r>
    </w:p>
    <w:p w:rsidR="00EC2651" w:rsidRDefault="00D65DEF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- </w:t>
      </w:r>
      <w:r w:rsidR="00EC2651" w:rsidRPr="00F7338C">
        <w:rPr>
          <w:rFonts w:ascii="Arial" w:hAnsi="Arial" w:cs="Arial"/>
          <w:sz w:val="20"/>
          <w:szCs w:val="21"/>
        </w:rPr>
        <w:t xml:space="preserve">Periprozedurale </w:t>
      </w:r>
      <w:r w:rsidR="00EC2651">
        <w:rPr>
          <w:rFonts w:ascii="Arial" w:hAnsi="Arial" w:cs="Arial"/>
          <w:sz w:val="20"/>
          <w:szCs w:val="21"/>
        </w:rPr>
        <w:t xml:space="preserve">Rate an </w:t>
      </w:r>
      <w:r w:rsidR="00EC2651" w:rsidRPr="00F7338C">
        <w:rPr>
          <w:rFonts w:ascii="Arial" w:hAnsi="Arial" w:cs="Arial"/>
          <w:sz w:val="20"/>
          <w:szCs w:val="21"/>
        </w:rPr>
        <w:t>Schlaganfälle</w:t>
      </w:r>
      <w:r w:rsidR="00EC2651">
        <w:rPr>
          <w:rFonts w:ascii="Arial" w:hAnsi="Arial" w:cs="Arial"/>
          <w:sz w:val="20"/>
          <w:szCs w:val="21"/>
        </w:rPr>
        <w:t>n</w:t>
      </w:r>
      <w:r w:rsidR="00EC2651" w:rsidRPr="00F7338C">
        <w:rPr>
          <w:rFonts w:ascii="Arial" w:hAnsi="Arial" w:cs="Arial"/>
          <w:sz w:val="20"/>
          <w:szCs w:val="21"/>
        </w:rPr>
        <w:t xml:space="preserve"> oder Tod bei asymptomatischen </w:t>
      </w:r>
    </w:p>
    <w:p w:rsidR="00D65DEF" w:rsidRDefault="00D65DEF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</w:t>
      </w:r>
      <w:r w:rsidR="00EC2651">
        <w:rPr>
          <w:rFonts w:ascii="Arial" w:hAnsi="Arial" w:cs="Arial"/>
          <w:sz w:val="20"/>
          <w:szCs w:val="21"/>
        </w:rPr>
        <w:t xml:space="preserve">   </w:t>
      </w:r>
      <w:r w:rsidR="00EC2651" w:rsidRPr="00F7338C">
        <w:rPr>
          <w:rFonts w:ascii="Arial" w:hAnsi="Arial" w:cs="Arial"/>
          <w:sz w:val="20"/>
          <w:szCs w:val="21"/>
        </w:rPr>
        <w:t>Karotisstenosen (</w:t>
      </w:r>
      <w:r w:rsidR="00EC2651" w:rsidRPr="00F83EB7">
        <w:rPr>
          <w:rFonts w:ascii="Arial" w:hAnsi="Arial" w:cs="Arial"/>
          <w:sz w:val="20"/>
          <w:szCs w:val="21"/>
        </w:rPr>
        <w:t>Summe aus QI mit und ohne kontralaterale</w:t>
      </w:r>
      <w:r w:rsidR="00EC2651">
        <w:rPr>
          <w:rFonts w:ascii="Arial" w:hAnsi="Arial" w:cs="Arial"/>
          <w:sz w:val="20"/>
          <w:szCs w:val="21"/>
        </w:rPr>
        <w:t>r</w:t>
      </w:r>
      <w:r w:rsidR="00EC2651" w:rsidRPr="00F83EB7">
        <w:rPr>
          <w:rFonts w:ascii="Arial" w:hAnsi="Arial" w:cs="Arial"/>
          <w:sz w:val="20"/>
          <w:szCs w:val="21"/>
        </w:rPr>
        <w:t xml:space="preserve"> Stenose</w:t>
      </w:r>
      <w:r w:rsidR="00EC2651" w:rsidRPr="00F7338C">
        <w:rPr>
          <w:rFonts w:ascii="Arial" w:hAnsi="Arial" w:cs="Arial"/>
          <w:sz w:val="20"/>
          <w:szCs w:val="21"/>
        </w:rPr>
        <w:t>):</w:t>
      </w:r>
      <w:r w:rsidR="00EC2651">
        <w:rPr>
          <w:rFonts w:ascii="Arial" w:hAnsi="Arial" w:cs="Arial"/>
          <w:sz w:val="20"/>
          <w:szCs w:val="21"/>
        </w:rPr>
        <w:tab/>
      </w:r>
      <w:r w:rsidR="00EC2651">
        <w:rPr>
          <w:rFonts w:ascii="Arial" w:hAnsi="Arial" w:cs="Arial"/>
          <w:sz w:val="20"/>
          <w:szCs w:val="21"/>
        </w:rPr>
        <w:tab/>
      </w:r>
      <w:r w:rsidR="00EC2651">
        <w:rPr>
          <w:rFonts w:ascii="Arial" w:hAnsi="Arial" w:cs="Arial"/>
          <w:sz w:val="20"/>
          <w:szCs w:val="21"/>
        </w:rPr>
        <w:tab/>
      </w:r>
      <w:r w:rsidR="00EC2651">
        <w:rPr>
          <w:rFonts w:ascii="Arial" w:hAnsi="Arial" w:cs="Arial"/>
          <w:sz w:val="20"/>
          <w:szCs w:val="21"/>
        </w:rPr>
        <w:tab/>
      </w:r>
      <w:r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cstheme="minorHAnsi"/>
          <w:sz w:val="20"/>
          <w:szCs w:val="21"/>
          <w:u w:val="single"/>
        </w:rPr>
      </w:r>
      <w:r w:rsidRPr="000866B1">
        <w:rPr>
          <w:rFonts w:cstheme="minorHAnsi"/>
          <w:sz w:val="20"/>
          <w:szCs w:val="21"/>
          <w:u w:val="single"/>
        </w:rPr>
        <w:fldChar w:fldCharType="separate"/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fldChar w:fldCharType="end"/>
      </w:r>
      <w:r w:rsidR="00EC2651">
        <w:rPr>
          <w:rFonts w:ascii="Arial" w:hAnsi="Arial" w:cs="Arial"/>
          <w:sz w:val="20"/>
          <w:szCs w:val="21"/>
        </w:rPr>
        <w:t xml:space="preserve"> %</w:t>
      </w:r>
    </w:p>
    <w:p w:rsidR="00EC2651" w:rsidRPr="00F7338C" w:rsidRDefault="00D65DEF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- </w:t>
      </w:r>
      <w:r w:rsidR="00EC2651" w:rsidRPr="00F7338C">
        <w:rPr>
          <w:rFonts w:ascii="Arial" w:hAnsi="Arial" w:cs="Arial"/>
          <w:sz w:val="20"/>
          <w:szCs w:val="21"/>
        </w:rPr>
        <w:t xml:space="preserve">Periprozedurale </w:t>
      </w:r>
      <w:r w:rsidR="00EC2651">
        <w:rPr>
          <w:rFonts w:ascii="Arial" w:hAnsi="Arial" w:cs="Arial"/>
          <w:sz w:val="20"/>
          <w:szCs w:val="21"/>
        </w:rPr>
        <w:t xml:space="preserve">Rate an </w:t>
      </w:r>
      <w:r w:rsidR="00EC2651" w:rsidRPr="00F7338C">
        <w:rPr>
          <w:rFonts w:ascii="Arial" w:hAnsi="Arial" w:cs="Arial"/>
          <w:sz w:val="20"/>
          <w:szCs w:val="21"/>
        </w:rPr>
        <w:t>Schlaganfälle</w:t>
      </w:r>
      <w:r w:rsidR="00EC2651">
        <w:rPr>
          <w:rFonts w:ascii="Arial" w:hAnsi="Arial" w:cs="Arial"/>
          <w:sz w:val="20"/>
          <w:szCs w:val="21"/>
        </w:rPr>
        <w:t>n</w:t>
      </w:r>
      <w:r w:rsidR="00EC2651" w:rsidRPr="00F7338C">
        <w:rPr>
          <w:rFonts w:ascii="Arial" w:hAnsi="Arial" w:cs="Arial"/>
          <w:sz w:val="20"/>
          <w:szCs w:val="21"/>
        </w:rPr>
        <w:t xml:space="preserve"> oder Tod bei symptomatischen Karotisstenosen:</w:t>
      </w:r>
      <w:r w:rsidR="00EC2651">
        <w:rPr>
          <w:rFonts w:ascii="Arial" w:hAnsi="Arial" w:cs="Arial"/>
          <w:sz w:val="20"/>
          <w:szCs w:val="21"/>
        </w:rPr>
        <w:tab/>
      </w:r>
      <w:r w:rsidR="00EC2651">
        <w:rPr>
          <w:rFonts w:ascii="Arial" w:hAnsi="Arial" w:cs="Arial"/>
          <w:sz w:val="20"/>
          <w:szCs w:val="21"/>
        </w:rPr>
        <w:tab/>
      </w:r>
      <w:r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cstheme="minorHAnsi"/>
          <w:sz w:val="20"/>
          <w:szCs w:val="21"/>
          <w:u w:val="single"/>
        </w:rPr>
      </w:r>
      <w:r w:rsidRPr="000866B1">
        <w:rPr>
          <w:rFonts w:cstheme="minorHAnsi"/>
          <w:sz w:val="20"/>
          <w:szCs w:val="21"/>
          <w:u w:val="single"/>
        </w:rPr>
        <w:fldChar w:fldCharType="separate"/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fldChar w:fldCharType="end"/>
      </w:r>
      <w:r w:rsidR="00EC2651">
        <w:rPr>
          <w:rFonts w:ascii="Arial" w:hAnsi="Arial" w:cs="Arial"/>
          <w:sz w:val="20"/>
          <w:szCs w:val="21"/>
        </w:rPr>
        <w:t xml:space="preserve"> %</w:t>
      </w:r>
    </w:p>
    <w:p w:rsidR="00EC2651" w:rsidRPr="00C77DCB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 w:rsidRPr="00C77DCB">
        <w:rPr>
          <w:rFonts w:ascii="Arial" w:hAnsi="Arial" w:cs="Arial"/>
          <w:sz w:val="20"/>
          <w:szCs w:val="21"/>
        </w:rPr>
        <w:t xml:space="preserve"> </w: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Bemerkungen:</w:t>
      </w:r>
    </w:p>
    <w:p w:rsidR="00EC2651" w:rsidRPr="00EC2651" w:rsidRDefault="00D65DEF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cstheme="minorHAnsi"/>
          <w:sz w:val="20"/>
          <w:szCs w:val="21"/>
          <w:u w:val="single"/>
        </w:rPr>
      </w:r>
      <w:r w:rsidRPr="000866B1">
        <w:rPr>
          <w:rFonts w:cstheme="minorHAnsi"/>
          <w:sz w:val="20"/>
          <w:szCs w:val="21"/>
          <w:u w:val="single"/>
        </w:rPr>
        <w:fldChar w:fldCharType="separate"/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fldChar w:fldCharType="end"/>
      </w:r>
    </w:p>
    <w:sectPr w:rsidR="00EC2651" w:rsidRPr="00EC2651" w:rsidSect="00EC2651">
      <w:footerReference w:type="default" r:id="rId10"/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7C" w:rsidRDefault="00F06F7C" w:rsidP="00EC2651">
      <w:pPr>
        <w:spacing w:after="0" w:line="240" w:lineRule="auto"/>
      </w:pPr>
      <w:r>
        <w:separator/>
      </w:r>
    </w:p>
  </w:endnote>
  <w:endnote w:type="continuationSeparator" w:id="0">
    <w:p w:rsidR="00F06F7C" w:rsidRDefault="00F06F7C" w:rsidP="00E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51" w:rsidRPr="002A694C" w:rsidRDefault="00EC2651" w:rsidP="00EC2651">
    <w:pPr>
      <w:pStyle w:val="Fuzeile"/>
      <w:jc w:val="center"/>
      <w:rPr>
        <w:rFonts w:cs="Arial"/>
        <w:sz w:val="12"/>
        <w:szCs w:val="12"/>
      </w:rPr>
    </w:pPr>
    <w:r>
      <w:rPr>
        <w:color w:val="E10000"/>
        <w:sz w:val="12"/>
        <w:szCs w:val="12"/>
      </w:rPr>
      <w:t>Anforderung von Daten</w:t>
    </w:r>
    <w:r w:rsidRPr="002A694C">
      <w:rPr>
        <w:color w:val="E10000"/>
        <w:sz w:val="12"/>
        <w:szCs w:val="12"/>
      </w:rPr>
      <w:t xml:space="preserve"> </w:t>
    </w:r>
    <w:r w:rsidR="00D65DEF">
      <w:rPr>
        <w:color w:val="E10000"/>
        <w:sz w:val="12"/>
        <w:szCs w:val="12"/>
      </w:rPr>
      <w:t xml:space="preserve">Radiologie/Neuroradiologie </w:t>
    </w:r>
    <w:r w:rsidRPr="002A694C">
      <w:rPr>
        <w:color w:val="E10000"/>
        <w:sz w:val="12"/>
        <w:szCs w:val="12"/>
      </w:rPr>
      <w:t xml:space="preserve">(Stand: </w:t>
    </w:r>
    <w:r>
      <w:rPr>
        <w:color w:val="E10000"/>
        <w:sz w:val="12"/>
        <w:szCs w:val="12"/>
      </w:rPr>
      <w:t>0</w:t>
    </w:r>
    <w:r w:rsidR="00A25DC7">
      <w:rPr>
        <w:color w:val="E10000"/>
        <w:sz w:val="12"/>
        <w:szCs w:val="12"/>
      </w:rPr>
      <w:t>2</w:t>
    </w:r>
    <w:r w:rsidRPr="002A694C">
      <w:rPr>
        <w:color w:val="E10000"/>
        <w:sz w:val="12"/>
        <w:szCs w:val="12"/>
      </w:rPr>
      <w:t>.</w:t>
    </w:r>
    <w:r w:rsidR="00D65DEF">
      <w:rPr>
        <w:color w:val="E10000"/>
        <w:sz w:val="12"/>
        <w:szCs w:val="12"/>
      </w:rPr>
      <w:t>2022</w:t>
    </w:r>
    <w:r>
      <w:rPr>
        <w:color w:val="E10000"/>
        <w:sz w:val="12"/>
        <w:szCs w:val="12"/>
      </w:rPr>
      <w:t xml:space="preserve">) </w:t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 w:rsidRPr="002A694C">
      <w:rPr>
        <w:rFonts w:cs="Arial"/>
        <w:sz w:val="12"/>
        <w:szCs w:val="12"/>
      </w:rPr>
      <w:t xml:space="preserve"> Seite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PAGE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513C85">
      <w:rPr>
        <w:rFonts w:cs="Arial"/>
        <w:b/>
        <w:noProof/>
        <w:sz w:val="12"/>
        <w:szCs w:val="12"/>
      </w:rPr>
      <w:t>1</w:t>
    </w:r>
    <w:r w:rsidRPr="002A694C">
      <w:rPr>
        <w:rFonts w:cs="Arial"/>
        <w:b/>
        <w:sz w:val="12"/>
        <w:szCs w:val="12"/>
      </w:rPr>
      <w:fldChar w:fldCharType="end"/>
    </w:r>
    <w:r w:rsidRPr="002A694C">
      <w:rPr>
        <w:rFonts w:cs="Arial"/>
        <w:sz w:val="12"/>
        <w:szCs w:val="12"/>
      </w:rPr>
      <w:t xml:space="preserve"> von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NUMPAGES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513C85">
      <w:rPr>
        <w:rFonts w:cs="Arial"/>
        <w:b/>
        <w:noProof/>
        <w:sz w:val="12"/>
        <w:szCs w:val="12"/>
      </w:rPr>
      <w:t>3</w:t>
    </w:r>
    <w:r w:rsidRPr="002A694C">
      <w:rPr>
        <w:rFonts w:cs="Arial"/>
        <w:b/>
        <w:sz w:val="12"/>
        <w:szCs w:val="12"/>
      </w:rPr>
      <w:fldChar w:fldCharType="end"/>
    </w:r>
  </w:p>
  <w:p w:rsidR="00EC2651" w:rsidRDefault="00EC2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7C" w:rsidRDefault="00F06F7C" w:rsidP="00EC2651">
      <w:pPr>
        <w:spacing w:after="0" w:line="240" w:lineRule="auto"/>
      </w:pPr>
      <w:r>
        <w:separator/>
      </w:r>
    </w:p>
  </w:footnote>
  <w:footnote w:type="continuationSeparator" w:id="0">
    <w:p w:rsidR="00F06F7C" w:rsidRDefault="00F06F7C" w:rsidP="00EC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3SqJzXVz8Wo/Ks6QhpAB7zMw7Zd47gGTyNuIbYAi+xuVW5HuobnxhBUQkQot0vP1YLlRhEpTqOtlIj43Ii6TFQ==" w:salt="5Ow9qyOA8xERsGfYgcXt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1"/>
    <w:rsid w:val="0007691B"/>
    <w:rsid w:val="00282806"/>
    <w:rsid w:val="002A7F97"/>
    <w:rsid w:val="00363321"/>
    <w:rsid w:val="00460CBD"/>
    <w:rsid w:val="00513C85"/>
    <w:rsid w:val="009007F2"/>
    <w:rsid w:val="00947E49"/>
    <w:rsid w:val="00A25DC7"/>
    <w:rsid w:val="00C26DC7"/>
    <w:rsid w:val="00CE7F81"/>
    <w:rsid w:val="00D65DEF"/>
    <w:rsid w:val="00EC2651"/>
    <w:rsid w:val="00F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BB3E38-4BBA-41D3-BA95-14577AA1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651"/>
  </w:style>
  <w:style w:type="paragraph" w:styleId="Fuzeile">
    <w:name w:val="footer"/>
    <w:basedOn w:val="Standard"/>
    <w:link w:val="FuzeileZchn"/>
    <w:unhideWhenUsed/>
    <w:rsid w:val="00EC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Ossenbrink</dc:creator>
  <cp:keywords/>
  <dc:description/>
  <cp:lastModifiedBy>Martin Ossenbrink</cp:lastModifiedBy>
  <cp:revision>7</cp:revision>
  <dcterms:created xsi:type="dcterms:W3CDTF">2019-04-01T09:17:00Z</dcterms:created>
  <dcterms:modified xsi:type="dcterms:W3CDTF">2022-07-01T12:50:00Z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2022-07-01T12:15:52Z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12ea7dd0-0b0d-4708-984b-7b80de7284b9</vt:lpwstr>
  </property>
  <property fmtid="{D5CDD505-2E9C-101B-9397-08002B2CF9AE}" pid="8" name="MSIP_Label_d3d538fd-7cd2-4b8b-bd42-f6ee8cc1e568_ContentBits">
    <vt:lpwstr>0</vt:lpwstr>
  </property>
</Properties>
</file>